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87E8" w14:textId="5CB9BF1B" w:rsidR="00FC1F06" w:rsidRPr="00FC1F06" w:rsidRDefault="00FC1F06" w:rsidP="00FC1F06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191542437"/>
      <w:r w:rsidRPr="00FC1F06">
        <w:rPr>
          <w:rFonts w:ascii="Times New Roman" w:eastAsia="Calibri" w:hAnsi="Times New Roman" w:cs="Times New Roman"/>
          <w:b/>
          <w:kern w:val="0"/>
          <w14:ligatures w14:val="none"/>
        </w:rPr>
        <w:t xml:space="preserve">ПРОЕКТ </w:t>
      </w:r>
      <w:bookmarkEnd w:id="0"/>
    </w:p>
    <w:p w14:paraId="1BBCCF7C" w14:textId="77777777" w:rsidR="00FC1F06" w:rsidRPr="00FC1F06" w:rsidRDefault="00FC1F06" w:rsidP="00FC1F0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 № ________</w:t>
      </w:r>
    </w:p>
    <w:p w14:paraId="357099CB" w14:textId="77777777" w:rsidR="00FC1F06" w:rsidRPr="00FC1F06" w:rsidRDefault="00FC1F06" w:rsidP="00FC1F0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BC8E11B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Тирасполь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           </w:t>
      </w:r>
      <w:proofErr w:type="gram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</w:t>
      </w:r>
      <w:proofErr w:type="gram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 2026 г.</w:t>
      </w:r>
    </w:p>
    <w:p w14:paraId="247092EA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C0E723" w14:textId="77777777" w:rsidR="00FC1F06" w:rsidRPr="00FC1F06" w:rsidRDefault="00FC1F06" w:rsidP="00FC1F06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 (организационно-правовая форма и наименование юридического лица), именуемое в дальнейшем «Продавец», в лице __________________ (должность, Ф.И.О.), действующего на основании Устава, с одной стороны, и</w:t>
      </w:r>
    </w:p>
    <w:p w14:paraId="3C6FF22C" w14:textId="77777777" w:rsidR="00FC1F06" w:rsidRPr="00FC1F06" w:rsidRDefault="00FC1F06" w:rsidP="00FC1F06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ГУП «Водоснабжение и водоотведение»,</w:t>
      </w: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именуемое в дальнейшем «Покупатель», в лице Генерального директора             </w:t>
      </w:r>
      <w:proofErr w:type="gram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,</w:t>
      </w:r>
      <w:proofErr w:type="gram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действующего на основании Устава, с другой стороны, при совместном упоминании именуемые «Стороны», на основании ____________</w:t>
      </w:r>
    </w:p>
    <w:p w14:paraId="2DAA4E43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 заключили настоящий контракт (далее – контракт) о нижеследующем:</w:t>
      </w:r>
    </w:p>
    <w:p w14:paraId="798936BB" w14:textId="77777777" w:rsidR="00FC1F06" w:rsidRPr="00FC1F06" w:rsidRDefault="00FC1F06" w:rsidP="00FC1F06">
      <w:pPr>
        <w:tabs>
          <w:tab w:val="left" w:pos="284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КОНТРАКТА</w:t>
      </w:r>
    </w:p>
    <w:p w14:paraId="20058E56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контракту Продавец обязуется передать в собственность Покупателю </w:t>
      </w:r>
      <w:r w:rsidRPr="00FC1F06"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  <w:t xml:space="preserve">песок </w:t>
      </w:r>
      <w:r w:rsidRPr="00FC1F0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в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Тирасполь, именуемый далее – Товар,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10322A06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Наименование, количество и цена за единицу Товара указываются в Спецификации № ___, являющейся неотъемлемой частью настоящего контракта (Приложение №1).</w:t>
      </w:r>
    </w:p>
    <w:p w14:paraId="6F82E52B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1F06">
        <w:rPr>
          <w:rFonts w:ascii="Times New Roman" w:eastAsia="Calibri" w:hAnsi="Times New Roman" w:cs="Times New Roman"/>
          <w:kern w:val="0"/>
          <w14:ligatures w14:val="none"/>
        </w:rPr>
        <w:t>1.3. Продавец гарантирует, что Товар принадлежат ему на праве собственности, не заложен, не арестован, не является предметом исков третьих лиц.</w:t>
      </w:r>
    </w:p>
    <w:p w14:paraId="0B9E9D48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1.4. Право собственности на Товар переходит от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Продавца</w:t>
      </w:r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 к Покупателю в момент приема-передачи.</w:t>
      </w:r>
    </w:p>
    <w:p w14:paraId="5F0493F8" w14:textId="77777777" w:rsidR="00FC1F06" w:rsidRPr="00FC1F06" w:rsidRDefault="00FC1F06" w:rsidP="00FC1F06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ЦЕНА </w:t>
      </w: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КОНТРАКТА</w:t>
      </w:r>
      <w:r w:rsidRPr="00FC1F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ПОРЯДОК РАСЧЕТОВ</w:t>
      </w:r>
    </w:p>
    <w:p w14:paraId="4DAD6F81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Цена контракта составляет ____ (сумма прописью)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2026 год.</w:t>
      </w:r>
    </w:p>
    <w:p w14:paraId="119B7C9C" w14:textId="77777777" w:rsidR="00FC1F06" w:rsidRPr="00FC1F06" w:rsidRDefault="00FC1F06" w:rsidP="00FC1F06">
      <w:pPr>
        <w:tabs>
          <w:tab w:val="num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150830DC" w14:textId="77777777" w:rsidR="00FC1F06" w:rsidRPr="00FC1F06" w:rsidRDefault="00FC1F06" w:rsidP="00FC1F06">
      <w:pPr>
        <w:tabs>
          <w:tab w:val="num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764726A2" w14:textId="77777777" w:rsidR="00FC1F06" w:rsidRPr="00FC1F06" w:rsidRDefault="00FC1F06" w:rsidP="00FC1F06">
      <w:pPr>
        <w:tabs>
          <w:tab w:val="num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</w:t>
      </w: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</w:t>
      </w:r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плата по контракту производится Покупателем путем перечисления денежных средств на расчетный счет Продавца в течение 10 (десяти) банковских дней с момента передачи партии Товара на основании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 и выставленного счета на оплату. </w:t>
      </w: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Датой оплаты считается дата поступления денежных средств на расчетный счет Продавца.</w:t>
      </w:r>
    </w:p>
    <w:p w14:paraId="22A21654" w14:textId="77777777" w:rsidR="00FC1F06" w:rsidRPr="00FC1F06" w:rsidRDefault="00FC1F06" w:rsidP="00FC1F06">
      <w:pPr>
        <w:tabs>
          <w:tab w:val="num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Источник финансирования – собственные средства Покупателя.</w:t>
      </w:r>
    </w:p>
    <w:p w14:paraId="3F3F698F" w14:textId="77777777" w:rsidR="00FC1F06" w:rsidRPr="00FC1F06" w:rsidRDefault="00FC1F06" w:rsidP="00FC1F06">
      <w:pPr>
        <w:tabs>
          <w:tab w:val="num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2.6. В случае нарушения Продавцом сроков исполнения обязательств по настоящему контракту Покупатель перечисляет Продавцу оплату за переданный Товар в размере, уменьшенном на размер установленной настоящим контрактом неустойки </w:t>
      </w:r>
      <w:r w:rsidRPr="00FC1F06">
        <w:rPr>
          <w:rFonts w:ascii="Times New Roman" w:eastAsia="Calibri" w:hAnsi="Times New Roman" w:cs="Times New Roman"/>
          <w:kern w:val="0"/>
          <w14:ligatures w14:val="none"/>
        </w:rPr>
        <w:t>за нарушения сроков исполнения обязательств по настоящему контракту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EC17301" w14:textId="77777777" w:rsidR="00FC1F06" w:rsidRPr="00FC1F06" w:rsidRDefault="00FC1F06" w:rsidP="00FC1F06">
      <w:pPr>
        <w:tabs>
          <w:tab w:val="num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2.6. В случае нарушения Продавцом сроков исполнения обязательств по настоящему контракту Покупатель перечисляет Продавцу оплату за поставленный Товар в размере, уменьшенном на размер установленной настоящим контрактом неустойки </w:t>
      </w:r>
      <w:r w:rsidRPr="00FC1F06">
        <w:rPr>
          <w:rFonts w:ascii="Times New Roman" w:eastAsia="Calibri" w:hAnsi="Times New Roman" w:cs="Times New Roman"/>
          <w:kern w:val="0"/>
          <w14:ligatures w14:val="none"/>
        </w:rPr>
        <w:t>за нарушения сроков исполнения обязательств по настоящему контракту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E65E852" w14:textId="77777777" w:rsidR="00FC1F06" w:rsidRPr="00FC1F06" w:rsidRDefault="00FC1F06" w:rsidP="00FC1F0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ПОРЯДОК ПРИЕМА-ПЕРЕДАЧИ ТОВАРА</w:t>
      </w:r>
    </w:p>
    <w:p w14:paraId="068E6E7B" w14:textId="77777777" w:rsidR="00FC1F06" w:rsidRPr="00FC1F06" w:rsidRDefault="00FC1F06" w:rsidP="00FC1F06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Периодичность выборки отдельных партий Товара в течение установленного контрактом общего срока выборки Товара определяется с учетом потребностей Покупателя и наличия у Продавца соответствующего Товара, согласовываются Сторонами посредством подачи заявки (возможна подача устной или переданной посредством электронных </w:t>
      </w: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платформ). Срок выборки заявленной партии Товара составляет 5 (пять) рабочих дней с момента получения заявки Покупателя. Общий срок выборки Товара по контракту устанавливается с момента вступления контракта в силу и по 31 декабря 2026 года.</w:t>
      </w:r>
    </w:p>
    <w:p w14:paraId="21310C3F" w14:textId="77777777" w:rsidR="00FC1F06" w:rsidRPr="00FC1F06" w:rsidRDefault="00FC1F06" w:rsidP="00FC1F06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Датой приема-передачи (выборки) партии Товара является дата подписания уполномоченными представителями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1AFA320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Товар передается представителю Покупателя, при наличии у него надлежащим образом оформленной доверенности на получение Товара.</w:t>
      </w:r>
    </w:p>
    <w:p w14:paraId="7A120572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 Доставка Товара осуществляется транспортом и за счёт средств Покупателя.</w:t>
      </w:r>
    </w:p>
    <w:p w14:paraId="2067EC50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</w:t>
      </w:r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Прием-передача (выборка) Товара осуществляется при погрузке и взвешивании Товара на территории оборудованного склада Продавца (карьера), расположенного </w:t>
      </w:r>
      <w:r w:rsidRPr="00FC1F06">
        <w:rPr>
          <w:rFonts w:ascii="Times New Roman" w:eastAsia="Calibri" w:hAnsi="Times New Roman" w:cs="Times New Roman"/>
          <w:kern w:val="0"/>
          <w14:ligatures w14:val="none"/>
        </w:rPr>
        <w:t>в радиусе не более 15 км от г. Тирасполь.</w:t>
      </w:r>
    </w:p>
    <w:p w14:paraId="4DE18351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3.6. В случае обнаружения во время приема-передачи Товара его несоответствия по качеству и количеству сопровождающим Товар документам и условиям настоящего контракта, составляется соответствующий акт, в котором перечисляются все выявленные несоответствия. Акт подписывается представителями Продавца и Покупателя.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обязан незамедлительно предоставить Товар, соответствующий требованиям контракта. В случае невозможности передать Товар, соответствующий условиям настоящего контракта,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обязан компенсировать Покупателю затраты, связанные с фактической подачей транспорта в целях приема-передачи (выборки) партии Товара на основании заявки, и в согласованные с Покупателем сроки, но не позднее 5 (пяти) рабочих дней, обеспечить передачу Покупателю соответствующего Товара.</w:t>
      </w:r>
    </w:p>
    <w:p w14:paraId="5F77947D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3.7. Отгрузка Товара может производиться только в рамках трудового распорядка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Продавца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</w:p>
    <w:p w14:paraId="098865FE" w14:textId="77777777" w:rsidR="00FC1F06" w:rsidRPr="00FC1F06" w:rsidRDefault="00FC1F06" w:rsidP="00FC1F06">
      <w:pPr>
        <w:tabs>
          <w:tab w:val="left" w:pos="993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ПРАВА И ОБЯЗАННОСТИ СТОРОН</w:t>
      </w:r>
    </w:p>
    <w:p w14:paraId="50BD67F0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4.1.</w:t>
      </w:r>
      <w:r w:rsidRPr="00FC1F0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 </w:t>
      </w: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Продавец обязан: </w:t>
      </w:r>
    </w:p>
    <w:p w14:paraId="0D49318A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4.1.1. Передать Покупателю Товар надлежащего качества, в сроки, порядке и на условиях, предусмотренных настоящим контрактом. </w:t>
      </w:r>
    </w:p>
    <w:p w14:paraId="4BFE3C52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4.1.2. Передать вместе с Товаром относящиеся к нему документы (товаросопроводительная документация и т.д.).</w:t>
      </w:r>
    </w:p>
    <w:p w14:paraId="735CF0AD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4.1.3. Принимать претензии по качеству переданного Покупателю Товара, его партии согласно условиям настоящего контракта. Устранять за свой счет 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несоответствия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выявленные при приеме-передаче Товара.</w:t>
      </w:r>
    </w:p>
    <w:p w14:paraId="4F8A0359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4.1.5. В случае заключения Продавцом договора или договоров 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7CAF59C0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4.1.6. Нести риск случайного повреждения Товара до момента его передачи Покупателю.</w:t>
      </w:r>
    </w:p>
    <w:p w14:paraId="6E131495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4.1.7. Выполнять иные обязанности, предусмотренные законодательством Приднестровской Молдавской Республики.</w:t>
      </w:r>
    </w:p>
    <w:p w14:paraId="6D097F74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4.2.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Продавец имеет право:</w:t>
      </w:r>
    </w:p>
    <w:p w14:paraId="206B7190" w14:textId="77777777" w:rsidR="00FC1F06" w:rsidRPr="00FC1F06" w:rsidRDefault="00FC1F06" w:rsidP="00FC1F0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4.2.1. Требовать своевременной оплаты Товара на условиях, предусмотренных настоящим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54F074DB" w14:textId="77777777" w:rsidR="00FC1F06" w:rsidRPr="00FC1F06" w:rsidRDefault="00FC1F06" w:rsidP="00FC1F0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4.2.2. Требовать подписания Покупателем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 при передаче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</w:t>
      </w: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ом Товара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надлежащего качества в надлежащем количестве.</w:t>
      </w:r>
    </w:p>
    <w:p w14:paraId="27BFE3B4" w14:textId="77777777" w:rsidR="00FC1F06" w:rsidRPr="00FC1F06" w:rsidRDefault="00FC1F06" w:rsidP="00FC1F0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4.2.3.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078F4AAF" w14:textId="77777777" w:rsidR="00FC1F06" w:rsidRPr="00FC1F06" w:rsidRDefault="00FC1F06" w:rsidP="00FC1F0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4.2.4.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Реализовывать иные права, предусмотренные действующим законодательством Приднестровской Молдавской Республики.</w:t>
      </w:r>
    </w:p>
    <w:p w14:paraId="1F30CA55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4.3. Покупатель обязан:</w:t>
      </w:r>
    </w:p>
    <w:p w14:paraId="2DCEDF8B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4.3.1. Оплатить принятый Товар, его партию в сроки, порядке и на условиях, предусмотренных настоящим контрактом.  </w:t>
      </w:r>
    </w:p>
    <w:p w14:paraId="7462A7F7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4.3.2. Осуществить проверку количества и качества Товара при его приемке (выборке).</w:t>
      </w:r>
    </w:p>
    <w:p w14:paraId="07D2B215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4.3.3.  Совершить все действия, обеспечивающие принятие Товара соответствующего условиям настоящего контракта, надлежащего качества и количества. </w:t>
      </w:r>
    </w:p>
    <w:p w14:paraId="39069324" w14:textId="77777777" w:rsidR="00FC1F06" w:rsidRPr="00FC1F06" w:rsidRDefault="00FC1F06" w:rsidP="00FC1F06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4.3.4. Выполнять иные обязанности, предусмотренные действующим законодательством Приднестровской Молдавской Республики.</w:t>
      </w:r>
    </w:p>
    <w:p w14:paraId="4C4798CE" w14:textId="77777777" w:rsidR="00FC1F06" w:rsidRPr="00FC1F06" w:rsidRDefault="00FC1F06" w:rsidP="00FC1F06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4.4. Покупатель имеет право:</w:t>
      </w:r>
    </w:p>
    <w:p w14:paraId="71BDF0AC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4.4.1. </w:t>
      </w: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Требовать от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</w:t>
      </w: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а надлежащего исполнения обязательств, предусмотренных настоящим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1EC6EE86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FC1F06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4.4.2. </w:t>
      </w:r>
      <w:r w:rsidRPr="00FC1F06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Требовать от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</w:t>
      </w:r>
      <w:r w:rsidRPr="00FC1F06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 своевременного устранения выявленных несоответствий Товара.</w:t>
      </w:r>
    </w:p>
    <w:p w14:paraId="50B93DDB" w14:textId="77777777" w:rsidR="00FC1F06" w:rsidRPr="00FC1F06" w:rsidRDefault="00FC1F06" w:rsidP="00FC1F06">
      <w:pPr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4.4.3.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6D86D6B8" w14:textId="77777777" w:rsidR="00FC1F06" w:rsidRPr="00FC1F06" w:rsidRDefault="00FC1F06" w:rsidP="00FC1F0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4.4.4.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Реализовывать иные права, предусмотренные действующим законодательством Приднестровской Молдавской Республики.</w:t>
      </w:r>
    </w:p>
    <w:p w14:paraId="68E83AB7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ОТВЕТСТВЕННОСТЬ СТОРОН</w:t>
      </w:r>
    </w:p>
    <w:p w14:paraId="302171A6" w14:textId="77777777" w:rsidR="00FC1F06" w:rsidRPr="00FC1F06" w:rsidRDefault="00FC1F06" w:rsidP="00FC1F0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0E11A7C1" w14:textId="77777777" w:rsidR="00FC1F06" w:rsidRPr="00FC1F06" w:rsidRDefault="00FC1F06" w:rsidP="00FC1F0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5.2. 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565D3E4D" w14:textId="77777777" w:rsidR="00FC1F06" w:rsidRPr="00FC1F06" w:rsidRDefault="00FC1F06" w:rsidP="00FC1F0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5.3.  В случае неисполнения или ненадлежащего исполнения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</w:t>
      </w: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ом своих обязательств по настоящему контракту, он уплачивает Покупателю пеню в размере 0,05 % 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 стоимости неисполненного, ненадлежащим образом исполненного обязательства за каждый день просрочки до полного исполнения своей обязанности</w:t>
      </w: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. При этом сумма взимаемой пени не должна превышать 10% от общей суммы настоящего контракта.  В случае нарушения Продавцом сроков исполнения обязательств по настоящему контракту, оплата принятого Товара осуществляется в соответствии с пунктом 2.6. настоящего контракта.</w:t>
      </w:r>
    </w:p>
    <w:p w14:paraId="522BE9BC" w14:textId="77777777" w:rsidR="00FC1F06" w:rsidRPr="00FC1F06" w:rsidRDefault="00FC1F06" w:rsidP="00FC1F0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5.4. В случае неисполнения или ненадлежащего исполнения Покупателем своих обязательств по настоящему контракту, он уплачивает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</w:t>
      </w: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у пеню в размере 0,05 % 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 стоимости неисполненного, ненадлежащим образом исполненного обязательства за каждый день просрочки до полного исполнения своей обязанности</w:t>
      </w:r>
      <w:r w:rsidRPr="00FC1F0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. При этом сумма взимаемой пени не должна превышать 10% от общей суммы настоящего контракта.</w:t>
      </w:r>
    </w:p>
    <w:p w14:paraId="79B2C25C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5.5.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непредставления Продавцом Покупателю информации обо всех договорах 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заключенных Продавцом при исполнении настоящего контракта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он уплачивает Покупателю пеню в размере 0,05 % от цены договора 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59D7474B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Непредставление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информации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обо всех договорах 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не влечет за собой недействительность настоящего контракта по данному основанию.</w:t>
      </w:r>
    </w:p>
    <w:p w14:paraId="32D6FC76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5.6.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7CA00A23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5.7.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22B1E7AA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5.8.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1E111D7B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5.9.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11A4BE6B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ind w:left="2978"/>
        <w:contextualSpacing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КАЧЕСТВО ТОВАРА</w:t>
      </w:r>
    </w:p>
    <w:p w14:paraId="7829D454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6.1. Товар передается в порядке, обеспечивающем его сохранность при надлежащем хранении и транспортировке. </w:t>
      </w:r>
    </w:p>
    <w:p w14:paraId="77C382F6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Качество Товара должно соответствовать требованиям, предъявленным к характеристикам Товара, действующим в Приднестровской Молдавской Республике стандартам и условиям (песок должен соответствовать ГОСТу 8736-2014).</w:t>
      </w:r>
    </w:p>
    <w:p w14:paraId="22841FAA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Во всем остальном, что не установлено настоящим контрактом при обнаружении несоответствия Товара установленным требованиям, Стороны руководствуются действующим законодательством Приднестровской Молдавской Республики.</w:t>
      </w:r>
    </w:p>
    <w:p w14:paraId="41BF7FD2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ФОРС-МАЖОР (ДЕЙСТВИЕ НЕПРЕОДОЛИМОЙ СИЛЫ)</w:t>
      </w:r>
    </w:p>
    <w:p w14:paraId="6A976491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4CFA013E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2E0E76F3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7BF6106E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29E14918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42BDDE62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09092614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ПОРЯДОК РАЗРЕШЕНИЯ СПОРОВ</w:t>
      </w:r>
    </w:p>
    <w:p w14:paraId="3F0683E4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77FE8543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7A4B4775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ind w:left="2978"/>
        <w:contextualSpacing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9. СРОК ДЕЙСТВИЯ КОНТРАКТА</w:t>
      </w:r>
    </w:p>
    <w:p w14:paraId="350157E7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9.1. Настоящий контракт вступает в силу с момента его подписания Сторонами и действует до 31 декабря 2026 года, но в любом случае до момента полного исполнения Сторонами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своих обязательств по настоящему контракту и </w:t>
      </w:r>
      <w:r w:rsidRPr="00FC1F0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осуществления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всех необходимых платежей и взаиморасчетов.</w:t>
      </w:r>
    </w:p>
    <w:p w14:paraId="0F961143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10. ЗАКЛЮЧИТЕЛЬНЫЕ ПОЛОЖЕНИЯ</w:t>
      </w:r>
    </w:p>
    <w:p w14:paraId="0B20F0BD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10.1.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9C03B62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10.2.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2EB2E556" w14:textId="77777777" w:rsidR="00FC1F06" w:rsidRPr="00FC1F06" w:rsidRDefault="00FC1F06" w:rsidP="00FC1F06">
      <w:pPr>
        <w:tabs>
          <w:tab w:val="left" w:pos="1276"/>
          <w:tab w:val="left" w:pos="156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10.3. Изменение условий настоящего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контракта</w:t>
      </w:r>
      <w:r w:rsidRPr="00FC1F06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 или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14:paraId="2014D9B4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10.4.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5AF0907A" w14:textId="77777777" w:rsidR="00FC1F06" w:rsidRPr="00FC1F06" w:rsidRDefault="00FC1F06" w:rsidP="00FC1F06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10.5. Все Приложения к настоящему контракту являются его неотъемлемой частью.</w:t>
      </w:r>
    </w:p>
    <w:p w14:paraId="59E37A1A" w14:textId="77777777" w:rsidR="00FC1F06" w:rsidRPr="00FC1F06" w:rsidRDefault="00FC1F06" w:rsidP="00FC1F06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6D012DD" w14:textId="77777777" w:rsidR="00FC1F06" w:rsidRPr="00FC1F06" w:rsidRDefault="00FC1F06" w:rsidP="00FC1F06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 И РЕКВИЗИТЫ СТОРОН</w:t>
      </w:r>
    </w:p>
    <w:p w14:paraId="77704C79" w14:textId="77777777" w:rsidR="00FC1F06" w:rsidRPr="00FC1F06" w:rsidRDefault="00FC1F06" w:rsidP="00FC1F06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332"/>
        <w:gridCol w:w="4788"/>
      </w:tblGrid>
      <w:tr w:rsidR="00FC1F06" w:rsidRPr="00FC1F06" w14:paraId="7A70FFC1" w14:textId="77777777" w:rsidTr="00E525CD">
        <w:trPr>
          <w:trHeight w:val="400"/>
        </w:trPr>
        <w:tc>
          <w:tcPr>
            <w:tcW w:w="4332" w:type="dxa"/>
          </w:tcPr>
          <w:p w14:paraId="2A32B3E5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Продавец:</w:t>
            </w:r>
          </w:p>
          <w:p w14:paraId="762C2E6E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7FE34CA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E3BE28E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A6F2BC4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5EED14D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5E03B4F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6501259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8DCD990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B93659E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0AE456C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8AA3712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50F8AAC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047E039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71A83A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«____» ______________ 2026 г.</w:t>
            </w:r>
          </w:p>
        </w:tc>
        <w:tc>
          <w:tcPr>
            <w:tcW w:w="4788" w:type="dxa"/>
          </w:tcPr>
          <w:p w14:paraId="234F716B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39BEE020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AA91130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7305539F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2E65FE43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19D821CA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139506DF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57354D3C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32E0E7CA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кор.счет</w:t>
            </w:r>
            <w:proofErr w:type="spellEnd"/>
            <w:proofErr w:type="gramEnd"/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20210000094</w:t>
            </w:r>
          </w:p>
          <w:p w14:paraId="792906EC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35FB8412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067598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4BD9ED88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27A65C8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________________ </w:t>
            </w:r>
          </w:p>
          <w:p w14:paraId="2C9F684C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«____» ______________ 2026 г.</w:t>
            </w:r>
          </w:p>
        </w:tc>
      </w:tr>
    </w:tbl>
    <w:p w14:paraId="5C107F48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FEFC3D8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C393BBE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AB5AEAF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6FB2E11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D230862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4057903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10020A9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CF1D28D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4275F49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57F5B39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1DB5C2A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76BBBE2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B13940F" w14:textId="77777777" w:rsid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1A111EA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923DDD0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00150A7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D7FD336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BD68F78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14AAF8F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93DC6EF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C1F06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Приложение № 1 </w:t>
      </w:r>
    </w:p>
    <w:p w14:paraId="72058B53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к контракту </w:t>
      </w:r>
    </w:p>
    <w:p w14:paraId="59BEDA73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C1F06">
        <w:rPr>
          <w:rFonts w:ascii="Times New Roman" w:eastAsia="Calibri" w:hAnsi="Times New Roman" w:cs="Times New Roman"/>
          <w:kern w:val="0"/>
          <w14:ligatures w14:val="none"/>
        </w:rPr>
        <w:t>от «__</w:t>
      </w:r>
      <w:proofErr w:type="gramStart"/>
      <w:r w:rsidRPr="00FC1F06">
        <w:rPr>
          <w:rFonts w:ascii="Times New Roman" w:eastAsia="Calibri" w:hAnsi="Times New Roman" w:cs="Times New Roman"/>
          <w:kern w:val="0"/>
          <w14:ligatures w14:val="none"/>
        </w:rPr>
        <w:t>_»_</w:t>
      </w:r>
      <w:proofErr w:type="gramEnd"/>
      <w:r w:rsidRPr="00FC1F06">
        <w:rPr>
          <w:rFonts w:ascii="Times New Roman" w:eastAsia="Calibri" w:hAnsi="Times New Roman" w:cs="Times New Roman"/>
          <w:kern w:val="0"/>
          <w14:ligatures w14:val="none"/>
        </w:rPr>
        <w:t>______2026 г. № ____</w:t>
      </w:r>
    </w:p>
    <w:p w14:paraId="09CF4BD1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09C42D3" w14:textId="77777777" w:rsidR="00FC1F06" w:rsidRPr="00FC1F06" w:rsidRDefault="00FC1F06" w:rsidP="00FC1F06">
      <w:pPr>
        <w:spacing w:after="0" w:line="240" w:lineRule="atLeast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5BC97CE" w14:textId="77777777" w:rsidR="00FC1F06" w:rsidRPr="00FC1F06" w:rsidRDefault="00FC1F06" w:rsidP="00FC1F06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C1F06">
        <w:rPr>
          <w:rFonts w:ascii="Times New Roman" w:eastAsia="Calibri" w:hAnsi="Times New Roman" w:cs="Times New Roman"/>
          <w:kern w:val="0"/>
          <w14:ligatures w14:val="none"/>
        </w:rPr>
        <w:t>Спецификация №___ от __</w:t>
      </w:r>
      <w:proofErr w:type="gramStart"/>
      <w:r w:rsidRPr="00FC1F06">
        <w:rPr>
          <w:rFonts w:ascii="Times New Roman" w:eastAsia="Calibri" w:hAnsi="Times New Roman" w:cs="Times New Roman"/>
          <w:kern w:val="0"/>
          <w14:ligatures w14:val="none"/>
        </w:rPr>
        <w:t>_._</w:t>
      </w:r>
      <w:proofErr w:type="gramEnd"/>
      <w:r w:rsidRPr="00FC1F06">
        <w:rPr>
          <w:rFonts w:ascii="Times New Roman" w:eastAsia="Calibri" w:hAnsi="Times New Roman" w:cs="Times New Roman"/>
          <w:kern w:val="0"/>
          <w14:ligatures w14:val="none"/>
        </w:rPr>
        <w:t>__. 2026 г.</w:t>
      </w:r>
    </w:p>
    <w:p w14:paraId="1F189D1E" w14:textId="77777777" w:rsidR="00FC1F06" w:rsidRPr="00FC1F06" w:rsidRDefault="00FC1F06" w:rsidP="00FC1F06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E50553A" w14:textId="77777777" w:rsidR="00FC1F06" w:rsidRPr="00FC1F06" w:rsidRDefault="00FC1F06" w:rsidP="00FC1F06">
      <w:pPr>
        <w:spacing w:after="0" w:line="240" w:lineRule="atLeast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г. Тирасполь                                                                                         </w:t>
      </w:r>
      <w:proofErr w:type="gramStart"/>
      <w:r w:rsidRPr="00FC1F06">
        <w:rPr>
          <w:rFonts w:ascii="Times New Roman" w:eastAsia="Calibri" w:hAnsi="Times New Roman" w:cs="Times New Roman"/>
          <w:kern w:val="0"/>
          <w14:ligatures w14:val="none"/>
        </w:rPr>
        <w:t xml:space="preserve">   «</w:t>
      </w:r>
      <w:proofErr w:type="gramEnd"/>
      <w:r w:rsidRPr="00FC1F06">
        <w:rPr>
          <w:rFonts w:ascii="Times New Roman" w:eastAsia="Calibri" w:hAnsi="Times New Roman" w:cs="Times New Roman"/>
          <w:kern w:val="0"/>
          <w14:ligatures w14:val="none"/>
        </w:rPr>
        <w:t>___</w:t>
      </w:r>
      <w:proofErr w:type="gramStart"/>
      <w:r w:rsidRPr="00FC1F06">
        <w:rPr>
          <w:rFonts w:ascii="Times New Roman" w:eastAsia="Calibri" w:hAnsi="Times New Roman" w:cs="Times New Roman"/>
          <w:kern w:val="0"/>
          <w14:ligatures w14:val="none"/>
        </w:rPr>
        <w:t>_»_</w:t>
      </w:r>
      <w:proofErr w:type="gramEnd"/>
      <w:r w:rsidRPr="00FC1F06">
        <w:rPr>
          <w:rFonts w:ascii="Times New Roman" w:eastAsia="Calibri" w:hAnsi="Times New Roman" w:cs="Times New Roman"/>
          <w:kern w:val="0"/>
          <w14:ligatures w14:val="none"/>
        </w:rPr>
        <w:t>_______2026 г.</w:t>
      </w:r>
    </w:p>
    <w:p w14:paraId="3AE256EE" w14:textId="77777777" w:rsidR="00FC1F06" w:rsidRPr="00FC1F06" w:rsidRDefault="00FC1F06" w:rsidP="00FC1F0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641"/>
        <w:gridCol w:w="993"/>
        <w:gridCol w:w="1417"/>
        <w:gridCol w:w="1276"/>
        <w:gridCol w:w="1276"/>
      </w:tblGrid>
      <w:tr w:rsidR="00FC1F06" w:rsidRPr="00FC1F06" w14:paraId="07612DB0" w14:textId="77777777" w:rsidTr="00E525CD">
        <w:trPr>
          <w:trHeight w:val="398"/>
        </w:trPr>
        <w:tc>
          <w:tcPr>
            <w:tcW w:w="753" w:type="dxa"/>
            <w:shd w:val="clear" w:color="auto" w:fill="FFFFFF"/>
          </w:tcPr>
          <w:p w14:paraId="182DBF88" w14:textId="77777777" w:rsidR="00FC1F06" w:rsidRPr="00FC1F06" w:rsidRDefault="00FC1F06" w:rsidP="00FC1F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/>
                <w14:ligatures w14:val="none"/>
              </w:rPr>
            </w:pPr>
          </w:p>
          <w:p w14:paraId="2E197A6E" w14:textId="77777777" w:rsidR="00FC1F06" w:rsidRPr="00FC1F06" w:rsidRDefault="00FC1F06" w:rsidP="00FC1F06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№ п/п</w:t>
            </w:r>
          </w:p>
          <w:p w14:paraId="227AA661" w14:textId="77777777" w:rsidR="00FC1F06" w:rsidRPr="00FC1F06" w:rsidRDefault="00FC1F06" w:rsidP="00FC1F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/>
                <w14:ligatures w14:val="none"/>
              </w:rPr>
            </w:pP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D979A" w14:textId="77777777" w:rsidR="00FC1F06" w:rsidRPr="00FC1F06" w:rsidRDefault="00FC1F06" w:rsidP="00FC1F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и основные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DC9E8" w14:textId="77777777" w:rsidR="00FC1F06" w:rsidRPr="00FC1F06" w:rsidRDefault="00FC1F06" w:rsidP="00FC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 xml:space="preserve">Ед. </w:t>
            </w:r>
            <w:proofErr w:type="spellStart"/>
            <w:r w:rsidRPr="00FC1F0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измер</w:t>
            </w:r>
            <w:proofErr w:type="spellEnd"/>
            <w:r w:rsidRPr="00FC1F0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B6C1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FC1F0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ACC20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FC1F0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Цена за ед. в руб. ПМР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5C271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  <w:r w:rsidRPr="00FC1F06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Общая цена в руб. ПМР</w:t>
            </w:r>
          </w:p>
        </w:tc>
      </w:tr>
      <w:tr w:rsidR="00FC1F06" w:rsidRPr="00FC1F06" w14:paraId="743ADD05" w14:textId="77777777" w:rsidTr="00E525CD">
        <w:trPr>
          <w:trHeight w:val="398"/>
        </w:trPr>
        <w:tc>
          <w:tcPr>
            <w:tcW w:w="753" w:type="dxa"/>
            <w:vAlign w:val="center"/>
          </w:tcPr>
          <w:p w14:paraId="36227B1A" w14:textId="77777777" w:rsidR="00FC1F06" w:rsidRPr="00FC1F06" w:rsidRDefault="00FC1F06" w:rsidP="00FC1F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956D4" w14:textId="77777777" w:rsidR="00FC1F06" w:rsidRPr="00FC1F06" w:rsidRDefault="00FC1F06" w:rsidP="00FC1F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Песок в г. Тирасполь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00AC" w14:textId="77777777" w:rsidR="00FC1F06" w:rsidRPr="00FC1F06" w:rsidRDefault="00FC1F06" w:rsidP="00FC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916A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2 710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25B8F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F64CD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C1F06" w:rsidRPr="00FC1F06" w14:paraId="4FB90809" w14:textId="77777777" w:rsidTr="00E525CD">
        <w:trPr>
          <w:trHeight w:val="398"/>
        </w:trPr>
        <w:tc>
          <w:tcPr>
            <w:tcW w:w="68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13DECC6" w14:textId="77777777" w:rsidR="00FC1F06" w:rsidRPr="00FC1F06" w:rsidRDefault="00FC1F06" w:rsidP="00FC1F06">
            <w:pPr>
              <w:spacing w:line="259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1F0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12766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121C3" w14:textId="77777777" w:rsidR="00FC1F06" w:rsidRPr="00FC1F06" w:rsidRDefault="00FC1F06" w:rsidP="00FC1F0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p w14:paraId="08762514" w14:textId="77777777" w:rsidR="00FC1F06" w:rsidRPr="00FC1F06" w:rsidRDefault="00FC1F06" w:rsidP="00FC1F0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</w:p>
    <w:p w14:paraId="377921A5" w14:textId="77777777" w:rsidR="00FC1F06" w:rsidRPr="00FC1F06" w:rsidRDefault="00FC1F06" w:rsidP="00FC1F0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ИТОГО: </w:t>
      </w:r>
      <w:r w:rsidRPr="00FC1F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______________рублей Приднестровской Молдавской Республики.</w:t>
      </w:r>
    </w:p>
    <w:p w14:paraId="3D0C8551" w14:textId="77777777" w:rsidR="00FC1F06" w:rsidRPr="00FC1F06" w:rsidRDefault="00FC1F06" w:rsidP="00FC1F0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</w:p>
    <w:p w14:paraId="24634E1E" w14:textId="77777777" w:rsidR="00FC1F06" w:rsidRPr="00FC1F06" w:rsidRDefault="00FC1F06" w:rsidP="00FC1F06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1F0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ЮРИДИЧЕСКИЕ АДРЕСА, БАНКОВСКИЕ РЕКВИЗИТЫ И ПОДПИСИ СТОРОН</w:t>
      </w:r>
    </w:p>
    <w:p w14:paraId="10B898A3" w14:textId="77777777" w:rsidR="00FC1F06" w:rsidRPr="00FC1F06" w:rsidRDefault="00FC1F06" w:rsidP="00FC1F06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5033"/>
        <w:gridCol w:w="5315"/>
      </w:tblGrid>
      <w:tr w:rsidR="00FC1F06" w:rsidRPr="00FC1F06" w14:paraId="559950EB" w14:textId="77777777" w:rsidTr="00E525CD">
        <w:trPr>
          <w:trHeight w:val="1840"/>
        </w:trPr>
        <w:tc>
          <w:tcPr>
            <w:tcW w:w="5033" w:type="dxa"/>
          </w:tcPr>
          <w:p w14:paraId="14C4607C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Продавец:</w:t>
            </w:r>
          </w:p>
          <w:p w14:paraId="4CB64286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0722E17B" w14:textId="77777777" w:rsidR="00FC1F06" w:rsidRPr="00FC1F06" w:rsidRDefault="00FC1F06" w:rsidP="00FC1F0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6030D425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315" w:type="dxa"/>
          </w:tcPr>
          <w:p w14:paraId="4C476C94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Покупатель:</w:t>
            </w:r>
          </w:p>
          <w:p w14:paraId="6B1D3B23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5B729198" w14:textId="77777777" w:rsidR="00FC1F06" w:rsidRPr="00FC1F06" w:rsidRDefault="00FC1F06" w:rsidP="00FC1F0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55485301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52A51E96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23933670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619C2746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3E9B984C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722E7CB7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кор.счет</w:t>
            </w:r>
            <w:proofErr w:type="spellEnd"/>
            <w:proofErr w:type="gramEnd"/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20210000094</w:t>
            </w:r>
          </w:p>
          <w:p w14:paraId="7C7361E7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717FCAA2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E8DA276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2A9E5B37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81E185C" w14:textId="77777777" w:rsidR="00FC1F06" w:rsidRPr="00FC1F06" w:rsidRDefault="00FC1F06" w:rsidP="00FC1F0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1F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________________ </w:t>
            </w:r>
          </w:p>
        </w:tc>
      </w:tr>
    </w:tbl>
    <w:p w14:paraId="361D0A3C" w14:textId="77777777" w:rsidR="00D96B5F" w:rsidRDefault="00D96B5F"/>
    <w:sectPr w:rsidR="00D9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60"/>
    <w:rsid w:val="001E1460"/>
    <w:rsid w:val="002D5D6A"/>
    <w:rsid w:val="0063455A"/>
    <w:rsid w:val="00657C0B"/>
    <w:rsid w:val="007C3FFE"/>
    <w:rsid w:val="00A25AFD"/>
    <w:rsid w:val="00AA51B5"/>
    <w:rsid w:val="00D96B5F"/>
    <w:rsid w:val="00E7539A"/>
    <w:rsid w:val="00F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D6C1"/>
  <w15:chartTrackingRefBased/>
  <w15:docId w15:val="{8F6C3759-DB42-4080-B63B-09226AC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4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4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1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4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4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14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4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4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1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2389</Words>
  <Characters>13621</Characters>
  <Application>Microsoft Office Word</Application>
  <DocSecurity>0</DocSecurity>
  <Lines>113</Lines>
  <Paragraphs>31</Paragraphs>
  <ScaleCrop>false</ScaleCrop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Заугольникова</dc:creator>
  <cp:keywords/>
  <dc:description/>
  <cp:lastModifiedBy>Татьяна Заугольникова</cp:lastModifiedBy>
  <cp:revision>3</cp:revision>
  <dcterms:created xsi:type="dcterms:W3CDTF">2026-02-13T11:42:00Z</dcterms:created>
  <dcterms:modified xsi:type="dcterms:W3CDTF">2026-02-26T10:01:00Z</dcterms:modified>
</cp:coreProperties>
</file>